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91" w:rsidRPr="0054436D" w:rsidRDefault="001C6E91" w:rsidP="001C6E9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54436D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1C6E91" w:rsidRPr="0054436D" w:rsidRDefault="001C6E91" w:rsidP="001C6E9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54436D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1C6E91" w:rsidRPr="0054436D" w:rsidRDefault="001C6E91" w:rsidP="001C6E91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54436D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1C6E91" w:rsidRPr="0054436D" w:rsidRDefault="001C6E91" w:rsidP="001C6E91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54436D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1C6E91" w:rsidRPr="0054436D" w:rsidRDefault="001C6E91" w:rsidP="001C6E91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54436D">
        <w:rPr>
          <w:b/>
          <w:szCs w:val="24"/>
          <w:lang w:val="es-ES"/>
        </w:rPr>
        <w:t>§</w:t>
      </w:r>
      <w:r w:rsidRPr="00BD3897"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ԱԱԾ-ՏՆՏՎ-ԱՊՁԲ-17/1-ԳԱԿ-ՇՀԱՊՁԲ-15/7</w:t>
      </w:r>
      <w:r w:rsidRPr="0054436D">
        <w:rPr>
          <w:b/>
          <w:szCs w:val="24"/>
          <w:lang w:val="es-ES"/>
        </w:rPr>
        <w:t>¦</w:t>
      </w:r>
    </w:p>
    <w:p w:rsidR="001C6E91" w:rsidRPr="0054436D" w:rsidRDefault="001C6E91" w:rsidP="001C6E91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54436D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4436D">
        <w:rPr>
          <w:b/>
          <w:sz w:val="20"/>
          <w:u w:val="single"/>
          <w:lang w:val="es-ES"/>
        </w:rPr>
        <w:t>§</w:t>
      </w:r>
      <w:r w:rsidRPr="0054436D">
        <w:rPr>
          <w:rStyle w:val="3"/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 w:rsidRPr="00BD3897">
        <w:rPr>
          <w:rStyle w:val="a9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ԱԱԾ-ՏՆՏՎ-ԱՊՁԲ-17/1-ԳԱԿ-ՇՀԱՊՁԲ-15/7</w:t>
      </w:r>
      <w:r w:rsidRPr="0054436D">
        <w:rPr>
          <w:b/>
          <w:sz w:val="20"/>
          <w:u w:val="single"/>
          <w:lang w:val="es-ES"/>
        </w:rPr>
        <w:t>¦</w:t>
      </w:r>
      <w:r w:rsidRPr="0054436D">
        <w:rPr>
          <w:b/>
          <w:szCs w:val="24"/>
          <w:lang w:val="es-ES"/>
        </w:rPr>
        <w:t xml:space="preserve"> </w:t>
      </w:r>
      <w:r w:rsidRPr="0054436D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54436D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4436D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1C6E91" w:rsidRPr="0054436D" w:rsidTr="004F0446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54436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C6E91" w:rsidRPr="0054436D" w:rsidTr="004F0446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1C6E91" w:rsidRPr="0054436D" w:rsidTr="004F0446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54436D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54436D">
              <w:rPr>
                <w:rStyle w:val="aa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C6E91" w:rsidRPr="0054436D" w:rsidTr="004F0446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C6E91" w:rsidRPr="0054436D" w:rsidTr="004F04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ÑÕÏáÕ ëÏ³í³é³ÏÝ»ñ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21.000,0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21.000,0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color w:val="000000"/>
                <w:sz w:val="12"/>
                <w:szCs w:val="12"/>
              </w:rPr>
            </w:pPr>
            <w:r w:rsidRPr="001C6E91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կտրող սկավառակ մետաղի, 125*22 չափով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Arial Armenian" w:hAnsi="Arial Armenian" w:cs="Calibri"/>
                <w:color w:val="000000"/>
                <w:sz w:val="12"/>
                <w:szCs w:val="12"/>
              </w:rPr>
            </w:pPr>
            <w:r w:rsidRPr="001C6E91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կտրող սկավառակ մետաղի, 125*22 չափով 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¿É»Ïïñ³Ï³Ý É³ñ` åÕÝÓÛ³, µ³½Ù³çÇÕ, ääì, 2x2.5 ÙÙ2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Ù»ïñ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115.500,0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115.500,0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էլ. լար պղնձե ջղերով, նախատեսված ներքին մոնտաժման համար,2*2,5մմ: Մոնտաժային լար տարբեր քանակի մետաղալարե պղնձե կամ անագապատ պղնձե ջղերով, պոլիվինիլքլորիդային մեկուսացմամբ կամ անագապատ պղնձե ջղերով պոլիէթիլենային մեկուսացմամբ, տարբեր հատվացքներով: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էլ. լար պղնձե ջղերով, նախատեսված ներքին մոնտաժման համար,2*2,5մմ: Մոնտաժային լար տարբեր քանակի մետաղալարե պղնձե կամ անագապատ պղնձե ջղերով, պոլիվինիլքլորիդային մեկուսացմամբ կամ անագապատ պղնձե ջղերով պոլիէթիլենային մեկուսացմամբ, տարբեր հատվացքներով: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¿É»Ïïñ³Ï³Ý É³ñ` åÕÝÓÛ³, µ³½Ù³çÇÕ, ääì, 2x4.0 ÙÙ2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Ù»ïñ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224.000,0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224.000,0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էլ. լար պղնձե ջղերով, նախատեսված ներքին մոնտաժման համար, 2*4մմ</w:t>
            </w:r>
            <w:r w:rsidRPr="001C6E91">
              <w:rPr>
                <w:rFonts w:ascii="Garamond" w:hAnsi="Garamond" w:cs="Calibri"/>
                <w:color w:val="000000"/>
                <w:sz w:val="12"/>
                <w:szCs w:val="12"/>
              </w:rPr>
              <w:t>:</w:t>
            </w: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Մոնտաժային լար տարբեր քանակի մետաղալարե պղնձե կամ անագապատ պղնձե ջղերով, պոլիվինիլքլորիդային մեկուսացմամբ կամ անագապատ պղնձե ջղերով պոլիէթիլենային մեկուսացմամբ, տարբեր հատվացքներով: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էլ. լար պղնձե ջղերով, նախատեսված ներքին մոնտաժման համար, 2*4մմ</w:t>
            </w:r>
            <w:r w:rsidRPr="001C6E91">
              <w:rPr>
                <w:rFonts w:ascii="Garamond" w:hAnsi="Garamond" w:cs="Calibri"/>
                <w:color w:val="000000"/>
                <w:sz w:val="12"/>
                <w:szCs w:val="12"/>
              </w:rPr>
              <w:t>:</w:t>
            </w: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Մոնտաժային լար տարբեր քանակի մետաղալարե պղնձե կամ անագապատ պղնձե ջղերով, պոլիվինիլքլորիդային մեկուսացմամբ կամ անագապատ պղնձե ջղերով պոլիէթիլենային մեկուսացմամբ, տարբեր հատվացքներով: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</w:t>
            </w: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lastRenderedPageBreak/>
              <w:t>կանոնակարգի”:</w:t>
            </w:r>
          </w:p>
        </w:tc>
      </w:tr>
      <w:tr w:rsidR="008E2D9B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D9B" w:rsidRPr="0054436D" w:rsidRDefault="008E2D9B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E2D9B" w:rsidRPr="001C6E91" w:rsidRDefault="008E2D9B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ÛáõÕ³Ý»ñÏ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E2D9B" w:rsidRPr="001C6E91" w:rsidRDefault="008E2D9B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ÏÇÉá·ñ³Ù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D9B" w:rsidRPr="001C6E91" w:rsidRDefault="008E2D9B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D9B" w:rsidRPr="001C6E91" w:rsidRDefault="008E2D9B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D9B" w:rsidRDefault="008E2D9B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1200000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2D9B" w:rsidRDefault="008E2D9B" w:rsidP="004F0446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1200000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E2D9B" w:rsidRPr="001C6E91" w:rsidRDefault="008E2D9B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Յուղաներկ 3-5 կգ չափածրարավորված, մետաղյա տարաների մեջ: Կախված բաղադրության մեջ մտնող թաղանթագոյացնող նյութից յուղաներկերը բաժանվում են. ցինկի շպար, լիթոպոնային շպար, գունավոր ներկեր, երկաթի սուսրի, մումիայի, օքրա։ Նախատեսված են շենքների արտաքին և ներքին հարդարման աշխատանքների (բացառությամբ հատակի ներկման), ինչպես նաև մետաղյա և փայտյա իրերի ներկման համար։ Յուղաներկերում թաղանթագոյացնող նյութի զանգվածային մասը պետք է լինի 20%-ից մինչև 34%, պայմանական մածուցիկու</w:t>
            </w: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softHyphen/>
              <w:t>թյունը` ըստ B 3- 4 մածուցիկաչափի (20±0,5) °C, 65-160 վ, տարբեր երանգների: Յուղաներկերում թաղանթագոյացնող նյութի զանգվածային մասը պետք է լինի 20%-ից մինչև 34%, պայմանական մածուցիկությունը` ըստ B 3- 4 մածուցիկաչափի (20±0,5) °C, 65-160 վ, տարբեր երանգների: բեռնումը, բեռնաթափումը և տեղափոխումը կատարվում է կատարողի կողմից: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E2D9B" w:rsidRPr="001C6E91" w:rsidRDefault="008E2D9B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Յուղաներկ 3-5 կգ չափածրարավորված, մետաղյա տարաների մեջ: Կախված բաղադրության մեջ մտնող թաղանթագոյացնող նյութից յուղաներկերը բաժանվում են. ցինկի շպար, լիթոպոնային շպար, գունավոր ներկեր, երկաթի սուսրի, մումիայի, օքրա։ Նախատեսված են շենքների արտաքին և ներքին հարդարման աշխատանքների (բացառությամբ հատակի ներկման), ինչպես նաև մետաղյա և փայտյա իրերի ներկման համար։ Յուղաներկերում թաղանթագոյացնող նյութի զանգվածային մասը պետք է լինի 20%-ից մինչև 34%, պայմանական մածուցիկու</w:t>
            </w: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softHyphen/>
              <w:t>թյունը` ըստ B 3- 4 մածուցիկաչափի (20±0,5) °C, 65-160 վ, տարբեր երանգների: Յուղաներկերում թաղանթագոյացնող նյութի զանգվածային մասը պետք է լինի 20%-ից մինչև 34%, պայմանական մածուցիկությունը` ըստ B 3- 4 մածուցիկաչափի (20±0,5) °C, 65-160 վ, տարբեր երանգների: բեռնումը, բեռնաթափումը և տեղափոխումը կատարվում է կատարողի կողմից: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ÉÇÝáÉ»áõÙ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ùÙ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240.000,0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240.000,0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2"/>
                <w:szCs w:val="12"/>
              </w:rPr>
            </w:pPr>
            <w:r w:rsidRPr="001C6E91">
              <w:rPr>
                <w:rFonts w:ascii="Sylfaen" w:hAnsi="Sylfaen" w:cs="Sylfaen"/>
                <w:sz w:val="12"/>
                <w:szCs w:val="12"/>
              </w:rPr>
              <w:t>ջերմադիմացկուն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2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մ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լայնքով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3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մմ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հաստության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տեսքը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որակը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բեռնափոխադրումը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համաձայն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պատվիրատուի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տեղի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վայրի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2"/>
                <w:szCs w:val="12"/>
              </w:rPr>
            </w:pPr>
            <w:r w:rsidRPr="001C6E91">
              <w:rPr>
                <w:rFonts w:ascii="Sylfaen" w:hAnsi="Sylfaen" w:cs="Sylfaen"/>
                <w:sz w:val="12"/>
                <w:szCs w:val="12"/>
              </w:rPr>
              <w:t>ջերմադիմացկուն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2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մ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լայնքով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3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մմ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հաստության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տեսքը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որակը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բեռնափոխադրումը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համաձայն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պատվիրատուի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նշված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տեղի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վայրի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>:</w:t>
            </w:r>
          </w:p>
        </w:tc>
      </w:tr>
      <w:tr w:rsidR="001C6E91" w:rsidRPr="0054436D" w:rsidTr="004F04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ï³ÝÇù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300.000,0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Ազբոթիթեղ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1,75*1,13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չափերի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;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378-76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Ազբոթիթեղ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1,75*1,13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սմ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չափերի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;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ԳՕՍՏ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378-76</w:t>
            </w:r>
          </w:p>
        </w:tc>
      </w:tr>
      <w:tr w:rsidR="001C6E91" w:rsidRPr="0054436D" w:rsidTr="004F04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ï³ÝÇùÇ ÝÛáõÃ»ñ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ùÙ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520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520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754.000,0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754.000,0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Իզոգամ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`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սև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գույնի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գլանափաթեթ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`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պատված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ալյումինե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նրբաթիթեղով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պոլիմերային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թաղանթով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երկարություն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10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լայնությունը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1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հաստությունը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4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քաշը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41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կգ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Իզոգամ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`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սև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գույնի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գլանափաթեթ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`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պատված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ալյումինե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նրբաթիթեղով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և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պոլիմերային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թաղանթով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երկարություն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10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լայնությունը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1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հաստությունը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4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մմ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քաշը</w:t>
            </w:r>
            <w:r w:rsidRPr="001C6E91">
              <w:rPr>
                <w:rFonts w:ascii="Calibri" w:hAnsi="Calibri" w:cs="Calibri"/>
                <w:color w:val="000000"/>
                <w:sz w:val="12"/>
                <w:szCs w:val="12"/>
              </w:rPr>
              <w:t xml:space="preserve"> 41 </w:t>
            </w:r>
            <w:r w:rsidRPr="001C6E91">
              <w:rPr>
                <w:rFonts w:ascii="Sylfaen" w:hAnsi="Sylfaen" w:cs="Sylfaen"/>
                <w:color w:val="000000"/>
                <w:sz w:val="12"/>
                <w:szCs w:val="12"/>
              </w:rPr>
              <w:t>կգ</w:t>
            </w:r>
          </w:p>
        </w:tc>
      </w:tr>
      <w:tr w:rsidR="001C6E91" w:rsidRPr="0054436D" w:rsidTr="004F044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Ù³ÉáõË åÕÝÓ» çÕ»ñáí, Ý³Ë³ï»ëí³Í Ý»ñùÇÝ ÙáÝï³ÅÙ³Ý Ñ³Ù³ñ  2,5ÙÙ2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Ù»ïñ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700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700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189.000,0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189.000,0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մալուխ  պղնձե  ջղերով, 2*2,5մմ, նախատեսված արտաքին մոնտաժման համար: Պլաստմասե մեկուսացմամբ,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մալուխ  պղնձե  ջղերով, 2*2,5մմ, նախատեսված արտաքին մոնտաժման համար: Պլաստմասե մեկուսացմամբ,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Ù³ÉáõË åÕÝÓ» çÕ»ñáí, Ý³Ë³ï»ëí³Í Ý»ñùÇÝ ÙáÝï³ÅÙ³Ý Ñ³Ù³ñ 4ÙÙ2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Ù»ïñ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312.000,0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312.000,0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մալուխ պղնձե ջղերով, 2*4մմ, նախատեսված արտաքին մոնտաժման համար: Պլաստմասե մեկուսացմամբ,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1C6E91">
              <w:rPr>
                <w:rFonts w:ascii="GHEA Grapalat" w:hAnsi="GHEA Grapalat" w:cs="Calibri"/>
                <w:color w:val="000000"/>
                <w:sz w:val="12"/>
                <w:szCs w:val="12"/>
              </w:rPr>
              <w:t>մալուխ պղնձե ջղերով, 2*4մմ, նախատեսված արտաքին մոնտաժման համար: Պլաստմասե մեկուսացմամբ, անվտանգությունը` ըստ ՀՀ կառավարության 2005թ. փետրվարի 3-ի N 150-Ն որոշմամբ հաստատված “Ցածր լարման էլեկտրասարքավորումներին ներկայացվող պահանջների տեխնիկական կանոնակարգի”: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Éí³ó³ñ³ÝÝ»ñ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Ñ³í³ù³Íáõ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160.000,0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160.000,0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2"/>
                <w:szCs w:val="12"/>
              </w:rPr>
            </w:pPr>
            <w:r w:rsidRPr="001C6E91">
              <w:rPr>
                <w:rFonts w:ascii="Sylfaen" w:hAnsi="Sylfaen" w:cs="Sylfaen"/>
                <w:sz w:val="12"/>
                <w:szCs w:val="12"/>
              </w:rPr>
              <w:t>Լվացարան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հախճապակյա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հախճապակյա ոտնակով, տեսքը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որակը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նախապես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համաձայնեցնելով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պատվիրատուի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2"/>
                <w:szCs w:val="12"/>
              </w:rPr>
            </w:pPr>
            <w:r w:rsidRPr="001C6E91">
              <w:rPr>
                <w:rFonts w:ascii="Sylfaen" w:hAnsi="Sylfaen" w:cs="Sylfaen"/>
                <w:sz w:val="12"/>
                <w:szCs w:val="12"/>
              </w:rPr>
              <w:t>Լվացարան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հախճապակյա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հախճապակյա ոտնակով, տեսքը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որակը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նախապես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համաձայնեցնելով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պատվիրատուի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>:</w:t>
            </w:r>
          </w:p>
        </w:tc>
      </w:tr>
      <w:tr w:rsidR="001C6E91" w:rsidRPr="0054436D" w:rsidTr="0096049F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54436D">
              <w:rPr>
                <w:rFonts w:ascii="GHEA Grapalat" w:hAnsi="GHEA Grapalat" w:cs="Arial"/>
                <w:sz w:val="18"/>
                <w:szCs w:val="18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 xml:space="preserve"> ½áõ·³ñ³Ý³ÏáÝù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Ñ³í³ù³Íáõ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1C6E91" w:rsidRDefault="001C6E91" w:rsidP="004F0446">
            <w:pPr>
              <w:jc w:val="center"/>
              <w:rPr>
                <w:rFonts w:ascii="Arial Armenian" w:hAnsi="Arial Armenian" w:cs="Calibri"/>
                <w:sz w:val="14"/>
                <w:szCs w:val="14"/>
              </w:rPr>
            </w:pPr>
            <w:r w:rsidRPr="001C6E91">
              <w:rPr>
                <w:rFonts w:ascii="Arial Armenian" w:hAnsi="Arial Armenian" w:cs="Calibri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125.000,0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Default="001C6E91">
            <w:pPr>
              <w:jc w:val="center"/>
              <w:rPr>
                <w:rFonts w:ascii="Arial Armenian" w:hAnsi="Arial Armenian" w:cs="Calibri"/>
                <w:sz w:val="16"/>
                <w:szCs w:val="16"/>
              </w:rPr>
            </w:pPr>
            <w:r>
              <w:rPr>
                <w:rFonts w:ascii="Arial Armenian" w:hAnsi="Arial Armenian" w:cs="Calibri"/>
                <w:sz w:val="16"/>
                <w:szCs w:val="16"/>
              </w:rPr>
              <w:t>125.000,0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2"/>
                <w:szCs w:val="12"/>
              </w:rPr>
            </w:pPr>
            <w:r w:rsidRPr="001C6E91">
              <w:rPr>
                <w:rFonts w:ascii="Sylfaen" w:hAnsi="Sylfaen" w:cs="Sylfaen"/>
                <w:sz w:val="12"/>
                <w:szCs w:val="12"/>
              </w:rPr>
              <w:t>Զուգարանակոնք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հախճապակյա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Arial Armenian"/>
                <w:sz w:val="12"/>
                <w:szCs w:val="12"/>
              </w:rPr>
              <w:t xml:space="preserve">պլաստասսե կափարիչով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տեսքը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որակը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նախապես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համաձայնեցնելով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պատվիրատուի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C6E91" w:rsidRPr="001C6E91" w:rsidRDefault="001C6E91" w:rsidP="004F0446">
            <w:pPr>
              <w:rPr>
                <w:rFonts w:ascii="Arial Armenian" w:hAnsi="Arial Armenian" w:cs="Calibri"/>
                <w:sz w:val="12"/>
                <w:szCs w:val="12"/>
              </w:rPr>
            </w:pPr>
            <w:r w:rsidRPr="001C6E91">
              <w:rPr>
                <w:rFonts w:ascii="Sylfaen" w:hAnsi="Sylfaen" w:cs="Sylfaen"/>
                <w:sz w:val="12"/>
                <w:szCs w:val="12"/>
              </w:rPr>
              <w:t>Զուգարանակոնք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հախճապակյա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, </w:t>
            </w:r>
            <w:r w:rsidRPr="001C6E91">
              <w:rPr>
                <w:rFonts w:ascii="Sylfaen" w:hAnsi="Sylfaen" w:cs="Arial Armenian"/>
                <w:sz w:val="12"/>
                <w:szCs w:val="12"/>
              </w:rPr>
              <w:t xml:space="preserve">պլաստասսե կափարիչով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տեսքը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և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որակը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նախապես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համաձայնեցնելով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պատվիրատուի</w:t>
            </w:r>
            <w:r w:rsidRPr="001C6E91">
              <w:rPr>
                <w:rFonts w:ascii="Arial Armenian" w:hAnsi="Arial Armenian" w:cs="Arial Armenian"/>
                <w:sz w:val="12"/>
                <w:szCs w:val="12"/>
              </w:rPr>
              <w:t xml:space="preserve"> </w:t>
            </w:r>
            <w:r w:rsidRPr="001C6E91">
              <w:rPr>
                <w:rFonts w:ascii="Sylfaen" w:hAnsi="Sylfaen" w:cs="Sylfaen"/>
                <w:sz w:val="12"/>
                <w:szCs w:val="12"/>
              </w:rPr>
              <w:t>հետ</w:t>
            </w:r>
            <w:r w:rsidRPr="001C6E91">
              <w:rPr>
                <w:rFonts w:ascii="Arial Armenian" w:hAnsi="Arial Armenian" w:cs="Calibri"/>
                <w:sz w:val="12"/>
                <w:szCs w:val="12"/>
              </w:rPr>
              <w:t>:</w:t>
            </w:r>
          </w:p>
        </w:tc>
      </w:tr>
      <w:tr w:rsidR="001C6E91" w:rsidRPr="0054436D" w:rsidTr="004F044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C6E91" w:rsidRPr="0054436D" w:rsidTr="004F0446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1C6E91" w:rsidRPr="0054436D" w:rsidTr="004F0446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C6E91" w:rsidRPr="0054436D" w:rsidTr="004F0446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4436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54436D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1C6E91" w:rsidRPr="0054436D" w:rsidTr="004F0446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C6E91" w:rsidRPr="0054436D" w:rsidTr="004F0446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C6E91" w:rsidRPr="0054436D" w:rsidTr="004F0446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1C6E91" w:rsidRPr="0054436D" w:rsidTr="004F0446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1C6E91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4436D">
              <w:rPr>
                <w:rFonts w:ascii="Arial Armenian" w:hAnsi="Arial Armenian"/>
                <w:b/>
                <w:sz w:val="16"/>
                <w:szCs w:val="16"/>
              </w:rPr>
              <w:t>1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54436D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54436D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54436D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54436D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Pr="0054436D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1C6E91" w:rsidRPr="0054436D" w:rsidTr="004F0446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54436D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54436D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54436D">
              <w:rPr>
                <w:rStyle w:val="aa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1C6E91" w:rsidRPr="0054436D" w:rsidTr="004F0446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1C6E91" w:rsidRPr="0054436D" w:rsidTr="004F0446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1C6E91" w:rsidRPr="0054436D" w:rsidTr="004F044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1C6E91" w:rsidRPr="0054436D" w:rsidTr="004F0446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1C6E91" w:rsidRPr="0054436D" w:rsidTr="004F0446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54436D">
              <w:rPr>
                <w:rStyle w:val="aa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1C6E91" w:rsidRPr="0054436D" w:rsidTr="004F0446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1C6E91" w:rsidRPr="0054436D" w:rsidTr="004F0446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54436D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54436D">
              <w:rPr>
                <w:rStyle w:val="aa"/>
                <w:rFonts w:ascii="Arial Armenian" w:hAnsi="Arial Armenian"/>
                <w:sz w:val="12"/>
                <w:szCs w:val="12"/>
              </w:rPr>
              <w:t xml:space="preserve"> </w:t>
            </w:r>
            <w:r w:rsidRPr="0054436D">
              <w:rPr>
                <w:rStyle w:val="aa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C6E91" w:rsidRPr="0054436D" w:rsidTr="004F0446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6E91" w:rsidRPr="0054436D" w:rsidTr="004F0446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54436D">
              <w:rPr>
                <w:rFonts w:ascii="GHEA Grapalat" w:hAnsi="GHEA Grapalat"/>
                <w:sz w:val="14"/>
                <w:szCs w:val="14"/>
              </w:rPr>
              <w:t>Եթե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են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54436D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1C6E91" w:rsidRPr="0054436D" w:rsidTr="004F044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6E91" w:rsidRPr="0054436D" w:rsidRDefault="000B4634" w:rsidP="004F0446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N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7 չափաբաժնի մասով վարվել են բանակցություններ:</w:t>
            </w:r>
          </w:p>
        </w:tc>
      </w:tr>
      <w:tr w:rsidR="001C6E91" w:rsidRPr="0054436D" w:rsidTr="004F0446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1C6E91" w:rsidRPr="0054436D" w:rsidTr="004F0446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1C6E91" w:rsidRPr="0054436D" w:rsidTr="004F0446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54436D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54436D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6E91" w:rsidRPr="0054436D" w:rsidRDefault="001C6E91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54436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0B4634" w:rsidRPr="0054436D" w:rsidTr="004F044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2F278B" w:rsidRDefault="000B4634" w:rsidP="004F0446">
            <w:pPr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ԱՁ Նաիրի Թորոսյան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CA798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ան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CF675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4D474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D2264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555D0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5F046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BF060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387CE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0B4634" w:rsidRPr="001C6E91" w:rsidTr="004F044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2F278B" w:rsidRDefault="000B4634" w:rsidP="004F0446">
            <w:pPr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Շեն Հոլդինգ ՓԲԸ (&lt;Էֆֆեկտ Գրուպ&gt; ՓԲԸ)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1C6E91" w:rsidRDefault="000B4634" w:rsidP="00EC3D81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անբավարար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AE7EFA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0B4634" w:rsidRPr="001C6E91" w:rsidTr="004F044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2F278B" w:rsidRDefault="000B4634" w:rsidP="004F0446">
            <w:pPr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ԱՁ ԳՐԻԳՈՐ ԱՅՎԱԶՅԱՆ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5731D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1A6B95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անբավարար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25766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25766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0B4634" w:rsidRPr="001C6E91" w:rsidTr="004F044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2F278B" w:rsidRDefault="000B4634" w:rsidP="004F0446">
            <w:pPr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Ֆոտոն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9B2AB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54436D" w:rsidRDefault="000B4634" w:rsidP="009501B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>անբավարար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634" w:rsidRPr="001C6E91" w:rsidRDefault="000B4634" w:rsidP="004F044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0B4634" w:rsidRPr="0054436D" w:rsidTr="004F0446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54436D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54436D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54436D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54436D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54436D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54436D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0B4634" w:rsidRPr="001C6E91" w:rsidTr="004F0446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0B4634" w:rsidRPr="002F278B" w:rsidRDefault="000B4634" w:rsidP="00BB18A7">
            <w:pPr>
              <w:pStyle w:val="ae"/>
              <w:ind w:left="1068"/>
              <w:jc w:val="both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Հանձնաժողովը մերժել է.</w:t>
            </w:r>
          </w:p>
          <w:p w:rsidR="000B4634" w:rsidRPr="002F278B" w:rsidRDefault="000B4634" w:rsidP="00BB18A7">
            <w:pPr>
              <w:pStyle w:val="ae"/>
              <w:numPr>
                <w:ilvl w:val="0"/>
                <w:numId w:val="1"/>
              </w:numPr>
              <w:jc w:val="both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ԱՁ Նաիրի Թորոսյան-ի հայտը` հավելված 3.1-ում համանման/ նմանատիպ/ պայմանագրի անվանումը, հավելվածներ 3.3.-ում, 3.5.-ում, 4.1.-ում, 4.2.-ում և 4-ում /գնային առաջարկում/ էլեկտրոնային ստորագրությունները բացակայելու պատճառով,</w:t>
            </w:r>
          </w:p>
          <w:p w:rsidR="000B4634" w:rsidRPr="002F278B" w:rsidRDefault="000B4634" w:rsidP="002F278B">
            <w:pPr>
              <w:pStyle w:val="ae"/>
              <w:numPr>
                <w:ilvl w:val="0"/>
                <w:numId w:val="1"/>
              </w:numPr>
              <w:jc w:val="both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Շեն Հոլդինգ ՓԲԸ-ի կողմից &lt;Էֆֆեկտ Գրուպ&gt; ՓԲԸ-ի հայտ ներկայացնելու պատճառով,</w:t>
            </w:r>
          </w:p>
          <w:p w:rsidR="000B4634" w:rsidRPr="002F278B" w:rsidRDefault="000B4634" w:rsidP="002F278B">
            <w:pPr>
              <w:pStyle w:val="ae"/>
              <w:numPr>
                <w:ilvl w:val="0"/>
                <w:numId w:val="1"/>
              </w:numPr>
              <w:jc w:val="both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ԱՁ ԳՐԻԳՈՐ ԱՅՎԱԶՅԱՆ </w:t>
            </w:r>
            <w:r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հայտը`</w:t>
            </w: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հավելված 1-ը չշտկելու պատճառով,</w:t>
            </w:r>
          </w:p>
          <w:p w:rsidR="000B4634" w:rsidRPr="002F278B" w:rsidRDefault="000B4634" w:rsidP="002F278B">
            <w:pPr>
              <w:pStyle w:val="ae"/>
              <w:numPr>
                <w:ilvl w:val="0"/>
                <w:numId w:val="1"/>
              </w:numPr>
              <w:jc w:val="both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Ֆոտոն ՍՊԸ-ի </w:t>
            </w:r>
            <w:r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հայտը` </w:t>
            </w: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հավելված </w:t>
            </w:r>
            <w:r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3.</w:t>
            </w:r>
            <w:r w:rsidRPr="002F278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1-ը չշտկելու պատճառով,</w:t>
            </w:r>
          </w:p>
          <w:p w:rsidR="000B4634" w:rsidRPr="00BB18A7" w:rsidRDefault="000B4634" w:rsidP="00BB18A7">
            <w:pPr>
              <w:pStyle w:val="a6"/>
              <w:numPr>
                <w:ilvl w:val="0"/>
                <w:numId w:val="1"/>
              </w:numPr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BB18A7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Էկոմիքս ՍՊԸ-ի հայտը N 2 և 5 չափաբաժինների մասերով` ինքնարժեքները, իսկ N 3, 7, 8, 9 և 11 չափաբաժինները` ինքնարժեքների և ԱԱՀ-ների հանրագումարները 2017թ-ի պետական բյուջեով սահմանված ֆինանսական հատկացում</w:t>
            </w:r>
            <w:r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ների չափը գերազանցելու պատճառով,</w:t>
            </w:r>
          </w:p>
          <w:p w:rsidR="000B4634" w:rsidRPr="00BB18A7" w:rsidRDefault="000B4634" w:rsidP="00BB18A7">
            <w:pPr>
              <w:pStyle w:val="ae"/>
              <w:numPr>
                <w:ilvl w:val="0"/>
                <w:numId w:val="1"/>
              </w:numPr>
              <w:jc w:val="both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BB18A7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lastRenderedPageBreak/>
              <w:t>Էլիպս Գրուպ ՍՊԸ-ի հայտը N 2, 3 և 9 չափաբաժինների մասերով` ինքնարժեքները, իսկ N 8 և 11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</w:tc>
      </w:tr>
      <w:tr w:rsidR="000B4634" w:rsidRPr="0054436D" w:rsidTr="004F044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54436D">
              <w:rPr>
                <w:b/>
                <w:sz w:val="14"/>
                <w:szCs w:val="14"/>
                <w:lang w:val="es-ES"/>
              </w:rPr>
              <w:lastRenderedPageBreak/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30</w:t>
            </w:r>
            <w:r w:rsidRPr="0054436D">
              <w:rPr>
                <w:b/>
                <w:sz w:val="14"/>
                <w:szCs w:val="14"/>
                <w:lang w:val="es-ES"/>
              </w:rPr>
              <w:t>.03.2017</w:t>
            </w:r>
            <w:r w:rsidRPr="0054436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0B4634" w:rsidRPr="001C6E91" w:rsidTr="004F0446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54436D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54436D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54436D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0B4634" w:rsidRPr="0054436D" w:rsidTr="004F0446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31</w:t>
            </w:r>
            <w:r w:rsidRPr="0054436D">
              <w:rPr>
                <w:b/>
                <w:sz w:val="14"/>
                <w:szCs w:val="14"/>
                <w:lang w:val="es-ES"/>
              </w:rPr>
              <w:t>.03.2017</w:t>
            </w:r>
            <w:r w:rsidRPr="0054436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0B4634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05</w:t>
            </w:r>
            <w:r w:rsidRPr="0054436D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54436D">
              <w:rPr>
                <w:b/>
                <w:sz w:val="14"/>
                <w:szCs w:val="14"/>
                <w:lang w:val="es-ES"/>
              </w:rPr>
              <w:t>.2017</w:t>
            </w:r>
            <w:r w:rsidRPr="0054436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0B4634" w:rsidRPr="0054436D" w:rsidTr="004F044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54436D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0B463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06</w:t>
            </w:r>
            <w:r w:rsidRPr="0054436D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4</w:t>
            </w:r>
            <w:r w:rsidRPr="0054436D">
              <w:rPr>
                <w:b/>
                <w:sz w:val="14"/>
                <w:szCs w:val="14"/>
                <w:lang w:val="es-ES"/>
              </w:rPr>
              <w:t>.2017</w:t>
            </w:r>
            <w:r w:rsidRPr="0054436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0B4634" w:rsidRPr="0054436D" w:rsidTr="004F044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54436D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0B463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54436D">
              <w:rPr>
                <w:b/>
                <w:sz w:val="14"/>
                <w:szCs w:val="14"/>
                <w:lang w:val="es-ES"/>
              </w:rPr>
              <w:t>0.04.2017</w:t>
            </w:r>
            <w:r w:rsidRPr="0054436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0B4634" w:rsidRPr="0054436D" w:rsidTr="004F044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54436D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4634" w:rsidRPr="0054436D" w:rsidRDefault="000B4634" w:rsidP="004F044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</w:t>
            </w:r>
            <w:r w:rsidRPr="0054436D">
              <w:rPr>
                <w:b/>
                <w:sz w:val="14"/>
                <w:szCs w:val="14"/>
                <w:lang w:val="es-ES"/>
              </w:rPr>
              <w:t>.04.2017</w:t>
            </w:r>
            <w:r w:rsidRPr="0054436D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0B4634" w:rsidRPr="0054436D" w:rsidTr="004F0446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54436D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0B4634" w:rsidRPr="0054436D" w:rsidTr="004F0446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0B4634" w:rsidRPr="0054436D" w:rsidTr="004F0446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0B4634" w:rsidRPr="0054436D" w:rsidTr="004F0446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4436D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54436D">
              <w:rPr>
                <w:rStyle w:val="aa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29669B" w:rsidRPr="0054436D" w:rsidTr="00056B4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8125E3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5E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2, 3, 8, 9 և 11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8125E3" w:rsidRDefault="0029669B" w:rsidP="004F044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125E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Էքսպրես Շին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8125E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436D">
              <w:rPr>
                <w:rFonts w:ascii="Sylfaen" w:hAnsi="Sylfaen"/>
                <w:b/>
                <w:sz w:val="14"/>
                <w:szCs w:val="14"/>
              </w:rPr>
              <w:t>11/1</w:t>
            </w:r>
            <w:r>
              <w:rPr>
                <w:rFonts w:ascii="Sylfaen" w:hAnsi="Sylfaen"/>
                <w:b/>
                <w:sz w:val="14"/>
                <w:szCs w:val="14"/>
              </w:rPr>
              <w:t>23</w:t>
            </w:r>
            <w:r w:rsidRPr="0054436D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  <w:r w:rsidRPr="0054436D">
              <w:rPr>
                <w:rFonts w:ascii="Sylfaen" w:hAnsi="Sylfaen"/>
                <w:b/>
                <w:sz w:val="14"/>
                <w:szCs w:val="14"/>
              </w:rPr>
              <w:t>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436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4436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29669B">
            <w:pPr>
              <w:jc w:val="center"/>
            </w:pPr>
            <w:r w:rsidRPr="004E6998">
              <w:rPr>
                <w:rFonts w:ascii="Calibri" w:hAnsi="Calibri" w:cs="Calibri"/>
                <w:color w:val="000000"/>
                <w:sz w:val="22"/>
                <w:szCs w:val="22"/>
              </w:rPr>
              <w:t>924653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29669B">
            <w:pPr>
              <w:jc w:val="center"/>
            </w:pPr>
            <w:r w:rsidRPr="004E6998">
              <w:rPr>
                <w:rFonts w:ascii="Calibri" w:hAnsi="Calibri" w:cs="Calibri"/>
                <w:color w:val="000000"/>
                <w:sz w:val="22"/>
                <w:szCs w:val="22"/>
              </w:rPr>
              <w:t>924653</w:t>
            </w:r>
          </w:p>
        </w:tc>
      </w:tr>
      <w:tr w:rsidR="0029669B" w:rsidRPr="0054436D" w:rsidTr="00DC6B5B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8125E3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5E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4, 5, 7 և 10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8125E3" w:rsidRDefault="0029669B" w:rsidP="004F044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125E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Էլիպս Գրուպ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8125E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436D">
              <w:rPr>
                <w:rFonts w:ascii="Sylfaen" w:hAnsi="Sylfaen"/>
                <w:b/>
                <w:sz w:val="14"/>
                <w:szCs w:val="14"/>
              </w:rPr>
              <w:t>11/1</w:t>
            </w: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54436D">
              <w:rPr>
                <w:rFonts w:ascii="Sylfaen" w:hAnsi="Sylfaen"/>
                <w:b/>
                <w:sz w:val="14"/>
                <w:szCs w:val="14"/>
              </w:rPr>
              <w:t>1-2017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8125E3">
            <w:pPr>
              <w:jc w:val="center"/>
            </w:pPr>
            <w:r w:rsidRPr="00E6049A">
              <w:rPr>
                <w:rFonts w:ascii="Sylfaen" w:hAnsi="Sylfaen"/>
                <w:b/>
                <w:sz w:val="14"/>
                <w:szCs w:val="14"/>
              </w:rPr>
              <w:t>13.04.2017թ.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436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4436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29669B">
            <w:pPr>
              <w:jc w:val="center"/>
            </w:pPr>
            <w:r w:rsidRPr="00CA233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1820000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29669B">
            <w:pPr>
              <w:jc w:val="center"/>
            </w:pPr>
            <w:r w:rsidRPr="00CA2335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1820000</w:t>
            </w:r>
          </w:p>
        </w:tc>
      </w:tr>
      <w:tr w:rsidR="0029669B" w:rsidRPr="0054436D" w:rsidTr="00DC6B5B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8125E3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5E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8125E3" w:rsidRDefault="0029669B" w:rsidP="004F04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25E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Էկոմիքս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8125E3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436D">
              <w:rPr>
                <w:rFonts w:ascii="Sylfaen" w:hAnsi="Sylfaen"/>
                <w:b/>
                <w:sz w:val="14"/>
                <w:szCs w:val="14"/>
              </w:rPr>
              <w:t>11/1</w:t>
            </w:r>
            <w:r>
              <w:rPr>
                <w:rFonts w:ascii="Sylfaen" w:hAnsi="Sylfaen"/>
                <w:b/>
                <w:sz w:val="14"/>
                <w:szCs w:val="14"/>
              </w:rPr>
              <w:t>22</w:t>
            </w:r>
            <w:r w:rsidRPr="0054436D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8125E3">
            <w:pPr>
              <w:jc w:val="center"/>
            </w:pPr>
            <w:r w:rsidRPr="00E6049A">
              <w:rPr>
                <w:rFonts w:ascii="Sylfaen" w:hAnsi="Sylfaen"/>
                <w:b/>
                <w:sz w:val="14"/>
                <w:szCs w:val="14"/>
              </w:rPr>
              <w:t>13.04.2017թ.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4436D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669B" w:rsidRPr="0054436D" w:rsidRDefault="0029669B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4436D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29669B">
            <w:pPr>
              <w:jc w:val="center"/>
            </w:pPr>
            <w:r w:rsidRPr="00570A34">
              <w:rPr>
                <w:rFonts w:cs="Calibri"/>
                <w:b/>
                <w:color w:val="000000"/>
                <w:sz w:val="18"/>
                <w:szCs w:val="18"/>
              </w:rPr>
              <w:t>8280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9669B" w:rsidRDefault="0029669B" w:rsidP="0029669B">
            <w:pPr>
              <w:jc w:val="center"/>
            </w:pPr>
            <w:r w:rsidRPr="00570A34">
              <w:rPr>
                <w:rFonts w:cs="Calibri"/>
                <w:b/>
                <w:color w:val="000000"/>
                <w:sz w:val="18"/>
                <w:szCs w:val="18"/>
              </w:rPr>
              <w:t>8280</w:t>
            </w:r>
          </w:p>
        </w:tc>
      </w:tr>
      <w:tr w:rsidR="000B4634" w:rsidRPr="0054436D" w:rsidTr="004F0446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54436D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0B4634" w:rsidRPr="0054436D" w:rsidTr="004F0446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54436D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54436D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B4634" w:rsidRPr="0054436D" w:rsidRDefault="000B4634" w:rsidP="004F044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54436D">
              <w:rPr>
                <w:rStyle w:val="aa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8125E3" w:rsidRPr="0054436D" w:rsidTr="004F044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8125E3" w:rsidRDefault="008125E3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5E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2, 3, 8, 9 և 11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8125E3" w:rsidRDefault="008125E3" w:rsidP="004F044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125E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Էքսպրես Շին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</w:rPr>
              <w:t>Արմավիրի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մարզ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գ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Բամբակաշատ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8125E3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9669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1930050166160100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04423377</w:t>
            </w:r>
          </w:p>
        </w:tc>
      </w:tr>
      <w:tr w:rsidR="008125E3" w:rsidRPr="0054436D" w:rsidTr="004F044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8125E3" w:rsidRDefault="008125E3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5E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4, 5, 7 և 10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8125E3" w:rsidRDefault="008125E3" w:rsidP="004F0446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8125E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Էլիպս Գրուպ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,Լենինգրադյան 23/13, մուտք 2, 50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8125E3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9669B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1570020094780100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02627826</w:t>
            </w:r>
          </w:p>
        </w:tc>
      </w:tr>
      <w:tr w:rsidR="008125E3" w:rsidRPr="0054436D" w:rsidTr="004F044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8125E3" w:rsidRDefault="008125E3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5E3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8125E3" w:rsidRDefault="008125E3" w:rsidP="004F044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25E3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Էկոմիքս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Լենինգրադյան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31/1, </w:t>
            </w:r>
            <w:r w:rsidRPr="0029669B">
              <w:rPr>
                <w:rFonts w:ascii="GHEA Grapalat" w:hAnsi="GHEA Grapalat"/>
                <w:b/>
                <w:sz w:val="14"/>
                <w:szCs w:val="14"/>
              </w:rPr>
              <w:t>բն</w:t>
            </w: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8125E3" w:rsidP="004F044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9669B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16045050508800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29669B" w:rsidRDefault="0029669B" w:rsidP="004F044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9669B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01255701</w:t>
            </w:r>
          </w:p>
        </w:tc>
      </w:tr>
      <w:tr w:rsidR="008125E3" w:rsidRPr="0054436D" w:rsidTr="004F0446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25E3" w:rsidRPr="0054436D" w:rsidRDefault="008125E3" w:rsidP="004F044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8125E3" w:rsidRPr="001C6E91" w:rsidTr="004F0446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54436D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54436D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54436D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8125E3" w:rsidRPr="001C6E91" w:rsidTr="004F0446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125E3" w:rsidRPr="0054436D" w:rsidRDefault="008125E3" w:rsidP="008125E3">
            <w:pPr>
              <w:pStyle w:val="a6"/>
              <w:spacing w:line="276" w:lineRule="auto"/>
              <w:rPr>
                <w:rFonts w:ascii="Sylfaen" w:hAnsi="Sylfaen" w:cs="Arial Armenian"/>
                <w:sz w:val="18"/>
                <w:szCs w:val="18"/>
                <w:lang w:val="hy-AM"/>
              </w:rPr>
            </w:pPr>
            <w:r w:rsidRPr="0054436D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 w:rsidRPr="0054436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Հանձնաժողովը N 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6</w:t>
            </w:r>
            <w:r w:rsidRPr="0054436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չափաբաժինը հայտարարեց չկայացած 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ոչ բավարար հայտ ներկայացնելու </w:t>
            </w:r>
            <w:r w:rsidRPr="0054436D">
              <w:rPr>
                <w:rFonts w:ascii="GHEA Grapalat" w:hAnsi="GHEA Grapalat"/>
                <w:b/>
                <w:sz w:val="18"/>
                <w:szCs w:val="18"/>
                <w:lang w:val="es-ES"/>
              </w:rPr>
              <w:t>պատճառով:</w:t>
            </w:r>
          </w:p>
        </w:tc>
      </w:tr>
      <w:tr w:rsidR="008125E3" w:rsidRPr="0054436D" w:rsidTr="004F0446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54436D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125E3" w:rsidRPr="0054436D" w:rsidTr="004F0446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125E3" w:rsidRPr="0054436D" w:rsidTr="004F044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54436D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125E3" w:rsidRPr="0054436D" w:rsidTr="004F0446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125E3" w:rsidRPr="0054436D" w:rsidTr="004F044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4436D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54436D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54436D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125E3" w:rsidRPr="0054436D" w:rsidTr="004F044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8125E3" w:rsidRPr="0054436D" w:rsidTr="004F044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54436D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54436D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8125E3" w:rsidRPr="0054436D" w:rsidTr="004F0446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8125E3" w:rsidRPr="0054436D" w:rsidRDefault="008125E3" w:rsidP="004F0446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8125E3" w:rsidRPr="0054436D" w:rsidTr="004F0446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8125E3" w:rsidRPr="0054436D" w:rsidTr="004F0446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54436D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54436D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54436D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8125E3" w:rsidRPr="0054436D" w:rsidTr="004F0446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4436D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54436D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5E3" w:rsidRPr="0054436D" w:rsidRDefault="008125E3" w:rsidP="004F044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Pr="0054436D">
                <w:rPr>
                  <w:rStyle w:val="ab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1C6E91" w:rsidRDefault="001C6E91" w:rsidP="001C6E91"/>
    <w:p w:rsidR="008125E3" w:rsidRDefault="008125E3" w:rsidP="001C6E91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291"/>
        <w:gridCol w:w="3544"/>
        <w:gridCol w:w="3543"/>
      </w:tblGrid>
      <w:tr w:rsidR="008125E3" w:rsidRPr="008125E3" w:rsidTr="004F04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3" w:rsidRPr="00ED742D" w:rsidRDefault="008125E3" w:rsidP="004F0446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D742D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ED742D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ED742D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3" w:rsidRPr="00ED742D" w:rsidRDefault="008125E3" w:rsidP="004F0446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ED742D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ED742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ED742D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ED742D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ED742D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ED742D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ED742D" w:rsidRDefault="008125E3" w:rsidP="004F0446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ED742D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8125E3" w:rsidRPr="00ED742D" w:rsidRDefault="008125E3" w:rsidP="004F0446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ED742D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ED742D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1A2F28" w:rsidRDefault="008125E3" w:rsidP="004F0446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1A2F28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8125E3" w:rsidRPr="001A2F28" w:rsidRDefault="008125E3" w:rsidP="004F0446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1A2F28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 xml:space="preserve">/մերժված </w:t>
            </w:r>
            <w:r w:rsidRPr="001A2F28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8125E3" w:rsidRPr="00ED742D" w:rsidTr="004F04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3" w:rsidRPr="003F33C7" w:rsidRDefault="008125E3" w:rsidP="004F0446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F33C7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5E3" w:rsidRPr="003F33C7" w:rsidRDefault="008125E3" w:rsidP="004F0446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3F33C7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ՎԱՐԲԱԴ ՍՊԸ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3F33C7" w:rsidRDefault="008125E3" w:rsidP="004F044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Default="008125E3" w:rsidP="004F0446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</w:t>
            </w:r>
          </w:p>
        </w:tc>
      </w:tr>
      <w:tr w:rsidR="008125E3" w:rsidRPr="00ED742D" w:rsidTr="004F04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3" w:rsidRPr="003F33C7" w:rsidRDefault="008125E3" w:rsidP="004F0446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F33C7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3" w:rsidRPr="00D459E1" w:rsidRDefault="008125E3" w:rsidP="004F0446">
            <w:pPr>
              <w:rPr>
                <w:rFonts w:ascii="GHEA Grapalat" w:hAnsi="GHEA Grapalat"/>
                <w:b/>
                <w:sz w:val="18"/>
                <w:szCs w:val="18"/>
                <w:shd w:val="clear" w:color="auto" w:fill="FFF2BF"/>
              </w:rPr>
            </w:pPr>
            <w:r w:rsidRPr="00D459E1">
              <w:rPr>
                <w:rFonts w:ascii="GHEA Grapalat" w:hAnsi="GHEA Grapalat"/>
                <w:b/>
                <w:sz w:val="18"/>
                <w:szCs w:val="18"/>
                <w:shd w:val="clear" w:color="auto" w:fill="FFF2BF"/>
              </w:rPr>
              <w:t>Իզոռուֆ ՍՊԸ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7065F3" w:rsidRDefault="008125E3" w:rsidP="004F044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7065F3">
              <w:rPr>
                <w:rFonts w:ascii="GHEA Grapalat" w:hAnsi="GHEA Grapalat"/>
                <w:b/>
                <w:sz w:val="18"/>
                <w:szCs w:val="18"/>
                <w:lang w:val="pt-BR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7065F3" w:rsidRDefault="008125E3" w:rsidP="004F044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-</w:t>
            </w:r>
          </w:p>
        </w:tc>
      </w:tr>
      <w:tr w:rsidR="008125E3" w:rsidRPr="00ED742D" w:rsidTr="004F044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3" w:rsidRPr="003F33C7" w:rsidRDefault="008125E3" w:rsidP="004F0446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3F33C7"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25E3" w:rsidRPr="003F33C7" w:rsidRDefault="008125E3" w:rsidP="004F0446">
            <w:pPr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</w:pPr>
            <w:r w:rsidRPr="003F33C7">
              <w:rPr>
                <w:rFonts w:ascii="GHEA Grapalat" w:hAnsi="GHEA Grapalat"/>
                <w:b/>
                <w:color w:val="403931"/>
                <w:sz w:val="18"/>
                <w:szCs w:val="18"/>
                <w:shd w:val="clear" w:color="auto" w:fill="FFF2BF"/>
              </w:rPr>
              <w:t>Էլիպս Գրուպ ՍՊԸ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3F33C7" w:rsidRDefault="008125E3" w:rsidP="004F044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4, 7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5E3" w:rsidRPr="00F70F08" w:rsidRDefault="008125E3" w:rsidP="004F044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  <w:lang w:val="pt-BR"/>
              </w:rPr>
            </w:pPr>
            <w:r w:rsidRPr="00F70F08">
              <w:rPr>
                <w:rFonts w:ascii="GHEA Grapalat" w:hAnsi="GHEA Grapalat"/>
                <w:b/>
                <w:color w:val="FF0000"/>
                <w:sz w:val="18"/>
                <w:szCs w:val="18"/>
                <w:lang w:val="pt-BR"/>
              </w:rPr>
              <w:t>2, 3, 8, 9</w:t>
            </w:r>
          </w:p>
        </w:tc>
      </w:tr>
    </w:tbl>
    <w:p w:rsidR="008125E3" w:rsidRDefault="008125E3" w:rsidP="001C6E91"/>
    <w:p w:rsidR="008125E3" w:rsidRDefault="008125E3" w:rsidP="001C6E91"/>
    <w:p w:rsidR="001C6E91" w:rsidRDefault="001C6E91" w:rsidP="001C6E91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1C6E91" w:rsidRDefault="001C6E91" w:rsidP="001C6E91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1C6E91" w:rsidRDefault="001C6E91" w:rsidP="001C6E91"/>
    <w:p w:rsidR="00327726" w:rsidRDefault="00327726"/>
    <w:sectPr w:rsidR="00327726" w:rsidSect="00B428F9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343" w:rsidRDefault="00B67343" w:rsidP="001C6E91">
      <w:r>
        <w:separator/>
      </w:r>
    </w:p>
  </w:endnote>
  <w:endnote w:type="continuationSeparator" w:id="1">
    <w:p w:rsidR="00B67343" w:rsidRDefault="00B67343" w:rsidP="001C6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343" w:rsidRDefault="00B67343" w:rsidP="001C6E91">
      <w:r>
        <w:separator/>
      </w:r>
    </w:p>
  </w:footnote>
  <w:footnote w:type="continuationSeparator" w:id="1">
    <w:p w:rsidR="00B67343" w:rsidRDefault="00B67343" w:rsidP="001C6E91">
      <w:r>
        <w:continuationSeparator/>
      </w:r>
    </w:p>
  </w:footnote>
  <w:footnote w:id="2">
    <w:p w:rsidR="001C6E91" w:rsidRDefault="001C6E91" w:rsidP="001C6E9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C6E91" w:rsidRDefault="001C6E91" w:rsidP="001C6E9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C6E91" w:rsidRDefault="001C6E91" w:rsidP="001C6E91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C6E91" w:rsidRDefault="001C6E91" w:rsidP="001C6E91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0B4634" w:rsidRDefault="000B4634" w:rsidP="001C6E91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0B4634" w:rsidRPr="00513A1C" w:rsidRDefault="000B4634" w:rsidP="001C6E9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a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0B4634" w:rsidRPr="00513A1C" w:rsidRDefault="000B4634" w:rsidP="001C6E9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B4634" w:rsidRPr="00513A1C" w:rsidRDefault="000B4634" w:rsidP="001C6E91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0B4634" w:rsidRPr="00513A1C" w:rsidRDefault="000B4634" w:rsidP="001C6E91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79D4"/>
    <w:multiLevelType w:val="hybridMultilevel"/>
    <w:tmpl w:val="89261C1A"/>
    <w:lvl w:ilvl="0" w:tplc="515A66D4">
      <w:start w:val="1"/>
      <w:numFmt w:val="decimal"/>
      <w:lvlText w:val="%1."/>
      <w:lvlJc w:val="left"/>
      <w:pPr>
        <w:ind w:left="1068" w:hanging="360"/>
      </w:pPr>
      <w:rPr>
        <w:rFonts w:ascii="GHEA Grapalat" w:eastAsia="Times New Roman" w:hAnsi="GHEA Grapalat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E91"/>
    <w:rsid w:val="000B4634"/>
    <w:rsid w:val="001C6E91"/>
    <w:rsid w:val="0029669B"/>
    <w:rsid w:val="002F278B"/>
    <w:rsid w:val="00327726"/>
    <w:rsid w:val="00801619"/>
    <w:rsid w:val="008125E3"/>
    <w:rsid w:val="008E2D9B"/>
    <w:rsid w:val="00B67343"/>
    <w:rsid w:val="00BB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1C6E91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6E91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1C6E9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1C6E91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1C6E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1C6E91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1C6E91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1C6E9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1C6E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1C6E9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1C6E91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customStyle="1" w:styleId="a7">
    <w:name w:val="Нижний колонтитул Знак"/>
    <w:basedOn w:val="a0"/>
    <w:link w:val="a8"/>
    <w:rsid w:val="001C6E9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8">
    <w:name w:val="footer"/>
    <w:basedOn w:val="a"/>
    <w:link w:val="a7"/>
    <w:rsid w:val="001C6E91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13">
    <w:name w:val="Нижний колонтитул Знак1"/>
    <w:basedOn w:val="a0"/>
    <w:link w:val="a8"/>
    <w:uiPriority w:val="99"/>
    <w:semiHidden/>
    <w:rsid w:val="001C6E9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9">
    <w:name w:val="Strong"/>
    <w:uiPriority w:val="22"/>
    <w:qFormat/>
    <w:rsid w:val="001C6E91"/>
    <w:rPr>
      <w:b/>
      <w:bCs/>
    </w:rPr>
  </w:style>
  <w:style w:type="character" w:styleId="aa">
    <w:name w:val="footnote reference"/>
    <w:unhideWhenUsed/>
    <w:rsid w:val="001C6E91"/>
    <w:rPr>
      <w:vertAlign w:val="superscript"/>
    </w:rPr>
  </w:style>
  <w:style w:type="character" w:styleId="ab">
    <w:name w:val="Hyperlink"/>
    <w:basedOn w:val="a0"/>
    <w:uiPriority w:val="99"/>
    <w:unhideWhenUsed/>
    <w:rsid w:val="001C6E91"/>
    <w:rPr>
      <w:color w:val="0000FF"/>
      <w:u w:val="single"/>
    </w:rPr>
  </w:style>
  <w:style w:type="paragraph" w:styleId="ac">
    <w:name w:val="Body Text Indent"/>
    <w:basedOn w:val="a"/>
    <w:link w:val="ad"/>
    <w:uiPriority w:val="99"/>
    <w:unhideWhenUsed/>
    <w:rsid w:val="001C6E9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C6E91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e">
    <w:name w:val="List Paragraph"/>
    <w:basedOn w:val="a"/>
    <w:uiPriority w:val="34"/>
    <w:qFormat/>
    <w:rsid w:val="008016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2017-04-14T11:06:00Z</dcterms:created>
  <dcterms:modified xsi:type="dcterms:W3CDTF">2017-04-14T11:41:00Z</dcterms:modified>
</cp:coreProperties>
</file>